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8513" w14:textId="28A217E6" w:rsidR="00567376" w:rsidRPr="00567376" w:rsidRDefault="00567376" w:rsidP="00503350">
      <w:pPr>
        <w:jc w:val="center"/>
        <w:rPr>
          <w:b/>
          <w:bCs/>
          <w:color w:val="474747"/>
          <w:sz w:val="24"/>
          <w:szCs w:val="24"/>
          <w:shd w:val="clear" w:color="auto" w:fill="FFFFFF"/>
        </w:rPr>
      </w:pPr>
      <w:r w:rsidRPr="00567376">
        <w:rPr>
          <w:b/>
          <w:bCs/>
          <w:color w:val="474747"/>
          <w:sz w:val="24"/>
          <w:szCs w:val="24"/>
          <w:shd w:val="clear" w:color="auto" w:fill="FFFFFF"/>
        </w:rPr>
        <w:t>Below are consideration</w:t>
      </w:r>
      <w:r w:rsidR="003E46B5">
        <w:rPr>
          <w:b/>
          <w:bCs/>
          <w:color w:val="474747"/>
          <w:sz w:val="24"/>
          <w:szCs w:val="24"/>
          <w:shd w:val="clear" w:color="auto" w:fill="FFFFFF"/>
        </w:rPr>
        <w:t>s</w:t>
      </w:r>
      <w:r w:rsidRPr="00567376">
        <w:rPr>
          <w:b/>
          <w:bCs/>
          <w:color w:val="474747"/>
          <w:sz w:val="24"/>
          <w:szCs w:val="24"/>
          <w:shd w:val="clear" w:color="auto" w:fill="FFFFFF"/>
        </w:rPr>
        <w:t xml:space="preserve"> and tips for departments and supervisors in reviewing remote work opportunit</w:t>
      </w:r>
      <w:r w:rsidR="003E46B5">
        <w:rPr>
          <w:b/>
          <w:bCs/>
          <w:color w:val="474747"/>
          <w:sz w:val="24"/>
          <w:szCs w:val="24"/>
          <w:shd w:val="clear" w:color="auto" w:fill="FFFFFF"/>
        </w:rPr>
        <w:t>ies</w:t>
      </w:r>
      <w:r w:rsidRPr="00567376">
        <w:rPr>
          <w:b/>
          <w:bCs/>
          <w:color w:val="474747"/>
          <w:sz w:val="24"/>
          <w:szCs w:val="24"/>
          <w:shd w:val="clear" w:color="auto" w:fill="FFFFFF"/>
        </w:rPr>
        <w:t xml:space="preserve"> for </w:t>
      </w:r>
      <w:r w:rsidR="003E46B5">
        <w:rPr>
          <w:b/>
          <w:bCs/>
          <w:color w:val="474747"/>
          <w:sz w:val="24"/>
          <w:szCs w:val="24"/>
          <w:shd w:val="clear" w:color="auto" w:fill="FFFFFF"/>
        </w:rPr>
        <w:t>an</w:t>
      </w:r>
      <w:r w:rsidRPr="00567376">
        <w:rPr>
          <w:b/>
          <w:bCs/>
          <w:color w:val="474747"/>
          <w:sz w:val="24"/>
          <w:szCs w:val="24"/>
          <w:shd w:val="clear" w:color="auto" w:fill="FFFFFF"/>
        </w:rPr>
        <w:t xml:space="preserve"> area </w:t>
      </w:r>
      <w:r w:rsidR="003E46B5">
        <w:rPr>
          <w:b/>
          <w:bCs/>
          <w:color w:val="474747"/>
          <w:sz w:val="24"/>
          <w:szCs w:val="24"/>
          <w:shd w:val="clear" w:color="auto" w:fill="FFFFFF"/>
        </w:rPr>
        <w:t>or individual</w:t>
      </w:r>
      <w:r w:rsidRPr="00567376">
        <w:rPr>
          <w:b/>
          <w:bCs/>
          <w:color w:val="474747"/>
          <w:sz w:val="24"/>
          <w:szCs w:val="24"/>
          <w:shd w:val="clear" w:color="auto" w:fill="FFFFFF"/>
        </w:rPr>
        <w:t xml:space="preserve"> staff.</w:t>
      </w:r>
    </w:p>
    <w:p w14:paraId="4BCF3513" w14:textId="171EECB5" w:rsidR="009B1EE4" w:rsidRPr="000A697D" w:rsidRDefault="00153885" w:rsidP="000A697D">
      <w:pPr>
        <w:pStyle w:val="Heading1"/>
        <w:rPr>
          <w:b/>
          <w:bCs/>
          <w:color w:val="806000" w:themeColor="accent4" w:themeShade="80"/>
          <w:shd w:val="clear" w:color="auto" w:fill="FFFFFF"/>
        </w:rPr>
      </w:pPr>
      <w:bookmarkStart w:id="0" w:name="_Hlk44596641"/>
      <w:r w:rsidRPr="000A697D">
        <w:rPr>
          <w:b/>
          <w:bCs/>
          <w:color w:val="806000" w:themeColor="accent4" w:themeShade="80"/>
          <w:shd w:val="clear" w:color="auto" w:fill="FFFFFF"/>
        </w:rPr>
        <w:t>Consider the nature of the work and the nature of the</w:t>
      </w:r>
      <w:r w:rsidR="00567376" w:rsidRPr="000A697D">
        <w:rPr>
          <w:b/>
          <w:bCs/>
          <w:color w:val="806000" w:themeColor="accent4" w:themeShade="80"/>
          <w:shd w:val="clear" w:color="auto" w:fill="FFFFFF"/>
        </w:rPr>
        <w:t xml:space="preserve"> work-related</w:t>
      </w:r>
      <w:r w:rsidRPr="000A697D">
        <w:rPr>
          <w:b/>
          <w:bCs/>
          <w:color w:val="806000" w:themeColor="accent4" w:themeShade="80"/>
          <w:shd w:val="clear" w:color="auto" w:fill="FFFFFF"/>
        </w:rPr>
        <w:t xml:space="preserve"> interactions involved.</w:t>
      </w:r>
    </w:p>
    <w:p w14:paraId="4AEBD8F4" w14:textId="7A1433AC" w:rsidR="00153885" w:rsidRPr="00503350" w:rsidRDefault="00567376" w:rsidP="00503350">
      <w:pPr>
        <w:pStyle w:val="ListParagraph"/>
        <w:numPr>
          <w:ilvl w:val="1"/>
          <w:numId w:val="2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bookmarkStart w:id="1" w:name="_Hlk44596667"/>
      <w:bookmarkEnd w:id="0"/>
      <w:r w:rsidRPr="00503350">
        <w:rPr>
          <w:color w:val="474747"/>
          <w:sz w:val="28"/>
          <w:szCs w:val="28"/>
          <w:shd w:val="clear" w:color="auto" w:fill="FFFFFF"/>
        </w:rPr>
        <w:t>Those that d</w:t>
      </w:r>
      <w:r w:rsidR="00153885" w:rsidRPr="00503350">
        <w:rPr>
          <w:color w:val="474747"/>
          <w:sz w:val="28"/>
          <w:szCs w:val="28"/>
          <w:shd w:val="clear" w:color="auto" w:fill="FFFFFF"/>
        </w:rPr>
        <w:t>on't require significant cross-functional communication</w:t>
      </w:r>
      <w:r w:rsidR="00A604EE" w:rsidRPr="00503350">
        <w:rPr>
          <w:color w:val="474747"/>
          <w:sz w:val="28"/>
          <w:szCs w:val="28"/>
          <w:shd w:val="clear" w:color="auto" w:fill="FFFFFF"/>
        </w:rPr>
        <w:t xml:space="preserve"> </w:t>
      </w:r>
      <w:r w:rsidRPr="00503350">
        <w:rPr>
          <w:color w:val="474747"/>
          <w:sz w:val="28"/>
          <w:szCs w:val="28"/>
          <w:shd w:val="clear" w:color="auto" w:fill="FFFFFF"/>
        </w:rPr>
        <w:t>are</w:t>
      </w:r>
      <w:r w:rsidR="00153885" w:rsidRPr="00503350">
        <w:rPr>
          <w:color w:val="474747"/>
          <w:sz w:val="28"/>
          <w:szCs w:val="28"/>
          <w:shd w:val="clear" w:color="auto" w:fill="FFFFFF"/>
        </w:rPr>
        <w:t xml:space="preserve"> prime candidates</w:t>
      </w:r>
      <w:r w:rsidR="00A604EE" w:rsidRPr="00503350">
        <w:rPr>
          <w:color w:val="474747"/>
          <w:sz w:val="28"/>
          <w:szCs w:val="28"/>
          <w:shd w:val="clear" w:color="auto" w:fill="FFFFFF"/>
        </w:rPr>
        <w:t xml:space="preserve"> for remote work.</w:t>
      </w:r>
    </w:p>
    <w:p w14:paraId="09FD5645" w14:textId="17698EBD" w:rsidR="00A604EE" w:rsidRPr="00503350" w:rsidRDefault="00567376" w:rsidP="00503350">
      <w:pPr>
        <w:pStyle w:val="ListParagraph"/>
        <w:numPr>
          <w:ilvl w:val="1"/>
          <w:numId w:val="2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The h</w:t>
      </w:r>
      <w:r w:rsidR="00A604EE" w:rsidRPr="00503350">
        <w:rPr>
          <w:color w:val="474747"/>
          <w:sz w:val="28"/>
          <w:szCs w:val="28"/>
          <w:shd w:val="clear" w:color="auto" w:fill="FFFFFF"/>
        </w:rPr>
        <w:t>igher up in the organization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a position is</w:t>
      </w:r>
      <w:r w:rsidR="00A604EE" w:rsidRPr="00503350">
        <w:rPr>
          <w:color w:val="474747"/>
          <w:sz w:val="28"/>
          <w:szCs w:val="28"/>
          <w:shd w:val="clear" w:color="auto" w:fill="FFFFFF"/>
        </w:rPr>
        <w:t xml:space="preserve">, the more </w:t>
      </w:r>
      <w:r w:rsidRPr="00503350">
        <w:rPr>
          <w:color w:val="474747"/>
          <w:sz w:val="28"/>
          <w:szCs w:val="28"/>
          <w:shd w:val="clear" w:color="auto" w:fill="FFFFFF"/>
        </w:rPr>
        <w:t>the leadership</w:t>
      </w:r>
      <w:r w:rsidR="00A604EE" w:rsidRPr="00503350">
        <w:rPr>
          <w:color w:val="474747"/>
          <w:sz w:val="28"/>
          <w:szCs w:val="28"/>
          <w:shd w:val="clear" w:color="auto" w:fill="FFFFFF"/>
        </w:rPr>
        <w:t xml:space="preserve"> need to be (literally) present.</w:t>
      </w:r>
    </w:p>
    <w:p w14:paraId="4AE0BC6D" w14:textId="6359C989" w:rsidR="00A604EE" w:rsidRPr="00503350" w:rsidRDefault="00A604EE" w:rsidP="00503350">
      <w:pPr>
        <w:pStyle w:val="ListParagraph"/>
        <w:numPr>
          <w:ilvl w:val="1"/>
          <w:numId w:val="2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True for managers of large groups: face-to-face meetings with individual employees and with teams is easier -- and much more personal -- when you are in the office.</w:t>
      </w:r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If you’re able to do a hybrid, consider regular in-person meeting opportunities and the best times for sharing specific information in-person vs. OK to do virtually.</w:t>
      </w:r>
    </w:p>
    <w:p w14:paraId="4E8A8689" w14:textId="2C75F756" w:rsidR="00A604EE" w:rsidRPr="00503350" w:rsidRDefault="00A604EE" w:rsidP="00503350">
      <w:pPr>
        <w:pStyle w:val="ListParagraph"/>
        <w:numPr>
          <w:ilvl w:val="1"/>
          <w:numId w:val="2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 xml:space="preserve">Would it be </w:t>
      </w:r>
      <w:r w:rsidRPr="00503350">
        <w:rPr>
          <w:i/>
          <w:iCs/>
          <w:color w:val="474747"/>
          <w:sz w:val="28"/>
          <w:szCs w:val="28"/>
          <w:shd w:val="clear" w:color="auto" w:fill="FFFFFF"/>
        </w:rPr>
        <w:t>nice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to have someone on-site vs. </w:t>
      </w:r>
      <w:r w:rsidRPr="00503350">
        <w:rPr>
          <w:i/>
          <w:iCs/>
          <w:color w:val="474747"/>
          <w:sz w:val="28"/>
          <w:szCs w:val="28"/>
          <w:shd w:val="clear" w:color="auto" w:fill="FFFFFF"/>
        </w:rPr>
        <w:t>critical</w:t>
      </w:r>
      <w:r w:rsidRPr="00503350">
        <w:rPr>
          <w:color w:val="474747"/>
          <w:sz w:val="28"/>
          <w:szCs w:val="28"/>
          <w:shd w:val="clear" w:color="auto" w:fill="FFFFFF"/>
        </w:rPr>
        <w:t>?</w:t>
      </w:r>
    </w:p>
    <w:p w14:paraId="22D59386" w14:textId="77777777" w:rsidR="00503350" w:rsidRDefault="00A604EE" w:rsidP="00503350">
      <w:pPr>
        <w:pStyle w:val="ListParagraph"/>
        <w:numPr>
          <w:ilvl w:val="1"/>
          <w:numId w:val="2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What tasks can be done off-site vs. on?</w:t>
      </w:r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Flesh these out and </w:t>
      </w:r>
      <w:proofErr w:type="gramStart"/>
      <w:r w:rsidR="00C75A1C" w:rsidRPr="00503350">
        <w:rPr>
          <w:color w:val="474747"/>
          <w:sz w:val="28"/>
          <w:szCs w:val="28"/>
          <w:shd w:val="clear" w:color="auto" w:fill="FFFFFF"/>
        </w:rPr>
        <w:t>make a plan</w:t>
      </w:r>
      <w:proofErr w:type="gramEnd"/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for how they will be shared, evaluated, and measured. Who else does each task affect? How might work need to change to accommodate remote vs. in-person communication/environment?</w:t>
      </w:r>
    </w:p>
    <w:p w14:paraId="317C1FA8" w14:textId="3F2FAB90" w:rsidR="00503350" w:rsidRPr="00503350" w:rsidRDefault="00503350" w:rsidP="00503350">
      <w:pPr>
        <w:pStyle w:val="ListParagraph"/>
        <w:numPr>
          <w:ilvl w:val="1"/>
          <w:numId w:val="2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Consider a trial period/test run for new staff or those transitioning from in-office to remote.</w:t>
      </w:r>
    </w:p>
    <w:bookmarkEnd w:id="1"/>
    <w:p w14:paraId="43BB9222" w14:textId="14097C49" w:rsidR="00E32EA7" w:rsidRPr="000A697D" w:rsidRDefault="00E32EA7" w:rsidP="000A697D">
      <w:pPr>
        <w:pStyle w:val="Heading1"/>
        <w:rPr>
          <w:b/>
          <w:bCs/>
          <w:color w:val="806000" w:themeColor="accent4" w:themeShade="80"/>
          <w:shd w:val="clear" w:color="auto" w:fill="FFFFFF"/>
        </w:rPr>
      </w:pPr>
      <w:r w:rsidRPr="000A697D">
        <w:rPr>
          <w:b/>
          <w:bCs/>
          <w:color w:val="806000" w:themeColor="accent4" w:themeShade="80"/>
          <w:shd w:val="clear" w:color="auto" w:fill="FFFFFF"/>
        </w:rPr>
        <w:t>Selecting Remote</w:t>
      </w:r>
      <w:r w:rsidR="00C75A1C" w:rsidRPr="000A697D">
        <w:rPr>
          <w:b/>
          <w:bCs/>
          <w:color w:val="806000" w:themeColor="accent4" w:themeShade="80"/>
          <w:shd w:val="clear" w:color="auto" w:fill="FFFFFF"/>
        </w:rPr>
        <w:t>-working Employees</w:t>
      </w:r>
      <w:r w:rsidR="00503350" w:rsidRPr="000A697D">
        <w:rPr>
          <w:b/>
          <w:bCs/>
          <w:color w:val="806000" w:themeColor="accent4" w:themeShade="80"/>
          <w:shd w:val="clear" w:color="auto" w:fill="FFFFFF"/>
        </w:rPr>
        <w:t xml:space="preserve"> – Skills and Attributes</w:t>
      </w:r>
    </w:p>
    <w:p w14:paraId="27CFA294" w14:textId="176A31F1" w:rsidR="00E32EA7" w:rsidRPr="00503350" w:rsidRDefault="00C75A1C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#1: Must have</w:t>
      </w:r>
      <w:r w:rsidR="00E32EA7" w:rsidRPr="00503350">
        <w:rPr>
          <w:color w:val="474747"/>
          <w:sz w:val="28"/>
          <w:szCs w:val="28"/>
          <w:shd w:val="clear" w:color="auto" w:fill="FFFFFF"/>
        </w:rPr>
        <w:t xml:space="preserve"> </w:t>
      </w:r>
      <w:r w:rsidRPr="00503350">
        <w:rPr>
          <w:color w:val="474747"/>
          <w:sz w:val="28"/>
          <w:szCs w:val="28"/>
          <w:shd w:val="clear" w:color="auto" w:fill="FFFFFF"/>
        </w:rPr>
        <w:t>excellent</w:t>
      </w:r>
      <w:r w:rsidR="00E32EA7" w:rsidRPr="00503350">
        <w:rPr>
          <w:color w:val="474747"/>
          <w:sz w:val="28"/>
          <w:szCs w:val="28"/>
          <w:shd w:val="clear" w:color="auto" w:fill="FFFFFF"/>
        </w:rPr>
        <w:t xml:space="preserve"> communication skills</w:t>
      </w:r>
      <w:r w:rsidRPr="00503350">
        <w:rPr>
          <w:color w:val="474747"/>
          <w:sz w:val="28"/>
          <w:szCs w:val="28"/>
          <w:shd w:val="clear" w:color="auto" w:fill="FFFFFF"/>
        </w:rPr>
        <w:t>, particularly</w:t>
      </w:r>
      <w:r w:rsidR="00E32EA7" w:rsidRPr="00503350">
        <w:rPr>
          <w:color w:val="474747"/>
          <w:sz w:val="28"/>
          <w:szCs w:val="28"/>
          <w:shd w:val="clear" w:color="auto" w:fill="FFFFFF"/>
        </w:rPr>
        <w:t xml:space="preserve"> if working on a team with frequent collaboration.</w:t>
      </w:r>
    </w:p>
    <w:p w14:paraId="797262BC" w14:textId="2D2D729A" w:rsidR="005B3F41" w:rsidRPr="00503350" w:rsidRDefault="005B3F41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Ability to present ideas clearly</w:t>
      </w:r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to necessary groups</w:t>
      </w:r>
      <w:r w:rsidRPr="00503350">
        <w:rPr>
          <w:color w:val="474747"/>
          <w:sz w:val="28"/>
          <w:szCs w:val="28"/>
          <w:shd w:val="clear" w:color="auto" w:fill="FFFFFF"/>
        </w:rPr>
        <w:t>.</w:t>
      </w:r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</w:t>
      </w:r>
      <w:r w:rsidR="00503350" w:rsidRPr="00503350">
        <w:rPr>
          <w:color w:val="474747"/>
          <w:sz w:val="28"/>
          <w:szCs w:val="28"/>
          <w:shd w:val="clear" w:color="auto" w:fill="FFFFFF"/>
        </w:rPr>
        <w:t>(</w:t>
      </w:r>
      <w:r w:rsidR="00C75A1C" w:rsidRPr="00503350">
        <w:rPr>
          <w:color w:val="474747"/>
          <w:sz w:val="28"/>
          <w:szCs w:val="28"/>
          <w:shd w:val="clear" w:color="auto" w:fill="FFFFFF"/>
        </w:rPr>
        <w:t>What does that look like? Timeline? Format?</w:t>
      </w:r>
      <w:r w:rsidR="00503350" w:rsidRPr="00503350">
        <w:rPr>
          <w:color w:val="474747"/>
          <w:sz w:val="28"/>
          <w:szCs w:val="28"/>
          <w:shd w:val="clear" w:color="auto" w:fill="FFFFFF"/>
        </w:rPr>
        <w:t>)</w:t>
      </w:r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</w:t>
      </w:r>
    </w:p>
    <w:p w14:paraId="532108B1" w14:textId="00C79C4C" w:rsidR="005B3F41" w:rsidRPr="00503350" w:rsidRDefault="005B3F41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Must be OK (</w:t>
      </w:r>
      <w:r w:rsidR="00503350" w:rsidRPr="00503350">
        <w:rPr>
          <w:color w:val="474747"/>
          <w:sz w:val="28"/>
          <w:szCs w:val="28"/>
          <w:shd w:val="clear" w:color="auto" w:fill="FFFFFF"/>
        </w:rPr>
        <w:t>preferably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thrive) without daily interaction with colleagues and peers.</w:t>
      </w:r>
    </w:p>
    <w:p w14:paraId="1BF82B48" w14:textId="0116F050" w:rsidR="005B3F41" w:rsidRPr="00503350" w:rsidRDefault="005B3F41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Patient; strong critical thinking skills.</w:t>
      </w:r>
    </w:p>
    <w:p w14:paraId="680DDED0" w14:textId="6ACBA21D" w:rsidR="00443F0A" w:rsidRPr="00503350" w:rsidRDefault="00443F0A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A learning mindset.</w:t>
      </w:r>
    </w:p>
    <w:p w14:paraId="3F8808B3" w14:textId="357833DD" w:rsidR="005B3F41" w:rsidRPr="00503350" w:rsidRDefault="005B3F41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Does not procrastinate.</w:t>
      </w:r>
    </w:p>
    <w:p w14:paraId="5F6A72FC" w14:textId="66560BF5" w:rsidR="00443F0A" w:rsidRPr="00503350" w:rsidRDefault="00443F0A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Strong prioritization and organization skills.</w:t>
      </w:r>
    </w:p>
    <w:p w14:paraId="4178AE1B" w14:textId="4167F770" w:rsidR="005B3F41" w:rsidRPr="00503350" w:rsidRDefault="005B3F41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Independent</w:t>
      </w:r>
      <w:r w:rsidR="00443F0A" w:rsidRPr="00503350">
        <w:rPr>
          <w:color w:val="474747"/>
          <w:sz w:val="28"/>
          <w:szCs w:val="28"/>
          <w:shd w:val="clear" w:color="auto" w:fill="FFFFFF"/>
        </w:rPr>
        <w:t>,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</w:t>
      </w:r>
      <w:r w:rsidR="00C75A1C" w:rsidRPr="00503350">
        <w:rPr>
          <w:color w:val="474747"/>
          <w:sz w:val="28"/>
          <w:szCs w:val="28"/>
          <w:shd w:val="clear" w:color="auto" w:fill="FFFFFF"/>
        </w:rPr>
        <w:t>autonomous,</w:t>
      </w:r>
      <w:r w:rsidR="00443F0A" w:rsidRPr="00503350">
        <w:rPr>
          <w:color w:val="474747"/>
          <w:sz w:val="28"/>
          <w:szCs w:val="28"/>
          <w:shd w:val="clear" w:color="auto" w:fill="FFFFFF"/>
        </w:rPr>
        <w:t xml:space="preserve"> and proactive.</w:t>
      </w:r>
    </w:p>
    <w:p w14:paraId="7ABCDBA4" w14:textId="162CDBB3" w:rsidR="00443F0A" w:rsidRPr="00503350" w:rsidRDefault="00443F0A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Self-disciplined. Adaptable.</w:t>
      </w:r>
    </w:p>
    <w:p w14:paraId="25511BDE" w14:textId="53363018" w:rsidR="005B3F41" w:rsidRPr="00503350" w:rsidRDefault="005B3F41" w:rsidP="00503350">
      <w:pPr>
        <w:pStyle w:val="ListParagraph"/>
        <w:numPr>
          <w:ilvl w:val="1"/>
          <w:numId w:val="4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Well grounded.</w:t>
      </w:r>
      <w:r w:rsidR="00443F0A" w:rsidRPr="00503350">
        <w:rPr>
          <w:color w:val="474747"/>
          <w:sz w:val="28"/>
          <w:szCs w:val="28"/>
          <w:shd w:val="clear" w:color="auto" w:fill="FFFFFF"/>
        </w:rPr>
        <w:t xml:space="preserve"> Ability to meet deadlines.</w:t>
      </w:r>
    </w:p>
    <w:p w14:paraId="1C99BA4A" w14:textId="13CD2656" w:rsidR="00A604EE" w:rsidRPr="000A697D" w:rsidRDefault="00F33E03" w:rsidP="000A697D">
      <w:pPr>
        <w:pStyle w:val="Heading1"/>
        <w:rPr>
          <w:b/>
          <w:bCs/>
          <w:color w:val="806000" w:themeColor="accent4" w:themeShade="80"/>
          <w:shd w:val="clear" w:color="auto" w:fill="FFFFFF"/>
        </w:rPr>
      </w:pPr>
      <w:r w:rsidRPr="000A697D">
        <w:rPr>
          <w:b/>
          <w:bCs/>
          <w:color w:val="806000" w:themeColor="accent4" w:themeShade="80"/>
          <w:shd w:val="clear" w:color="auto" w:fill="FFFFFF"/>
        </w:rPr>
        <w:lastRenderedPageBreak/>
        <w:t xml:space="preserve">TIPS for </w:t>
      </w:r>
      <w:r w:rsidR="00A604EE" w:rsidRPr="000A697D">
        <w:rPr>
          <w:b/>
          <w:bCs/>
          <w:color w:val="806000" w:themeColor="accent4" w:themeShade="80"/>
          <w:shd w:val="clear" w:color="auto" w:fill="FFFFFF"/>
        </w:rPr>
        <w:t>Managing Remote Workers</w:t>
      </w:r>
    </w:p>
    <w:p w14:paraId="3ACACD77" w14:textId="7B8C02AE" w:rsidR="00A604EE" w:rsidRPr="00503350" w:rsidRDefault="00A604EE" w:rsidP="00503350">
      <w:pPr>
        <w:pStyle w:val="ListParagraph"/>
        <w:numPr>
          <w:ilvl w:val="0"/>
          <w:numId w:val="6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Focus on results, not on time.</w:t>
      </w:r>
      <w:r w:rsidR="00C75A1C" w:rsidRPr="00503350">
        <w:rPr>
          <w:color w:val="474747"/>
          <w:sz w:val="28"/>
          <w:szCs w:val="28"/>
          <w:shd w:val="clear" w:color="auto" w:fill="FFFFFF"/>
        </w:rPr>
        <w:t xml:space="preserve"> (M</w:t>
      </w:r>
      <w:r w:rsidR="00503350">
        <w:rPr>
          <w:color w:val="474747"/>
          <w:sz w:val="28"/>
          <w:szCs w:val="28"/>
          <w:shd w:val="clear" w:color="auto" w:fill="FFFFFF"/>
        </w:rPr>
        <w:t>ust be able to m</w:t>
      </w:r>
      <w:r w:rsidR="00C75A1C" w:rsidRPr="00503350">
        <w:rPr>
          <w:color w:val="474747"/>
          <w:sz w:val="28"/>
          <w:szCs w:val="28"/>
          <w:shd w:val="clear" w:color="auto" w:fill="FFFFFF"/>
        </w:rPr>
        <w:t>ove away from tracking hours.)</w:t>
      </w:r>
    </w:p>
    <w:p w14:paraId="1B383790" w14:textId="29EE83E1" w:rsidR="00A604EE" w:rsidRPr="00503350" w:rsidRDefault="00A604EE" w:rsidP="00503350">
      <w:pPr>
        <w:pStyle w:val="ListParagraph"/>
        <w:numPr>
          <w:ilvl w:val="0"/>
          <w:numId w:val="6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>Set specific, measurable goals. Set specific timelines</w:t>
      </w:r>
      <w:r w:rsidR="00503350">
        <w:rPr>
          <w:color w:val="474747"/>
          <w:sz w:val="28"/>
          <w:szCs w:val="28"/>
          <w:shd w:val="clear" w:color="auto" w:fill="FFFFFF"/>
        </w:rPr>
        <w:t>/deadlines</w:t>
      </w:r>
      <w:r w:rsidRPr="00503350">
        <w:rPr>
          <w:color w:val="474747"/>
          <w:sz w:val="28"/>
          <w:szCs w:val="28"/>
          <w:shd w:val="clear" w:color="auto" w:fill="FFFFFF"/>
        </w:rPr>
        <w:t>. Require regular check-ins.</w:t>
      </w:r>
    </w:p>
    <w:p w14:paraId="5ADC8D5B" w14:textId="3B04DCFC" w:rsidR="00A604EE" w:rsidRPr="00503350" w:rsidRDefault="00A604EE" w:rsidP="00503350">
      <w:pPr>
        <w:pStyle w:val="ListParagraph"/>
        <w:numPr>
          <w:ilvl w:val="0"/>
          <w:numId w:val="6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 xml:space="preserve">Set up </w:t>
      </w:r>
      <w:r w:rsidRPr="00503350">
        <w:rPr>
          <w:b/>
          <w:bCs/>
          <w:color w:val="474747"/>
          <w:sz w:val="28"/>
          <w:szCs w:val="28"/>
          <w:shd w:val="clear" w:color="auto" w:fill="FFFFFF"/>
        </w:rPr>
        <w:t>weekly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(monthly too long) virtual meetings with your entire team. </w:t>
      </w:r>
    </w:p>
    <w:p w14:paraId="0853A436" w14:textId="09893516" w:rsidR="00A604EE" w:rsidRPr="00503350" w:rsidRDefault="00A604EE" w:rsidP="00503350">
      <w:pPr>
        <w:pStyle w:val="ListParagraph"/>
        <w:numPr>
          <w:ilvl w:val="0"/>
          <w:numId w:val="6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503350">
        <w:rPr>
          <w:color w:val="474747"/>
          <w:sz w:val="28"/>
          <w:szCs w:val="28"/>
          <w:shd w:val="clear" w:color="auto" w:fill="FFFFFF"/>
        </w:rPr>
        <w:t xml:space="preserve">Have a monthly meeting with every team member, both those in the office and those who work remotely. Have the employee give you updates on what they have </w:t>
      </w:r>
      <w:r w:rsidR="00503350">
        <w:rPr>
          <w:color w:val="474747"/>
          <w:sz w:val="28"/>
          <w:szCs w:val="28"/>
          <w:shd w:val="clear" w:color="auto" w:fill="FFFFFF"/>
        </w:rPr>
        <w:t>done AND ask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how you can help.</w:t>
      </w:r>
    </w:p>
    <w:p w14:paraId="0B5457EF" w14:textId="705B43D2" w:rsidR="005B3F41" w:rsidRPr="00503350" w:rsidRDefault="005B3F41" w:rsidP="00503350">
      <w:pPr>
        <w:pStyle w:val="ListParagraph"/>
        <w:numPr>
          <w:ilvl w:val="0"/>
          <w:numId w:val="6"/>
        </w:numPr>
        <w:ind w:left="450" w:hanging="450"/>
        <w:rPr>
          <w:color w:val="474747"/>
          <w:sz w:val="30"/>
          <w:szCs w:val="30"/>
          <w:shd w:val="clear" w:color="auto" w:fill="FFFFFF"/>
        </w:rPr>
      </w:pPr>
      <w:r w:rsidRPr="00503350">
        <w:rPr>
          <w:color w:val="000000" w:themeColor="text1"/>
          <w:sz w:val="28"/>
          <w:szCs w:val="28"/>
          <w:shd w:val="clear" w:color="auto" w:fill="FFFFFF"/>
        </w:rPr>
        <w:t>Know the communication style of each employee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. Share </w:t>
      </w:r>
      <w:r w:rsidR="00F33E03">
        <w:rPr>
          <w:color w:val="474747"/>
          <w:sz w:val="28"/>
          <w:szCs w:val="28"/>
          <w:shd w:val="clear" w:color="auto" w:fill="FFFFFF"/>
        </w:rPr>
        <w:t>team info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using multiple communication methods to reach all employees. Consider and prepare for communication breakdowns in your team and be ready to </w:t>
      </w:r>
      <w:r w:rsidRPr="00503350">
        <w:rPr>
          <w:i/>
          <w:iCs/>
          <w:color w:val="474747"/>
          <w:sz w:val="28"/>
          <w:szCs w:val="28"/>
          <w:shd w:val="clear" w:color="auto" w:fill="FFFFFF"/>
        </w:rPr>
        <w:t xml:space="preserve">help </w:t>
      </w:r>
      <w:r w:rsidRPr="00F33E03">
        <w:rPr>
          <w:color w:val="474747"/>
          <w:sz w:val="28"/>
          <w:szCs w:val="28"/>
          <w:shd w:val="clear" w:color="auto" w:fill="FFFFFF"/>
        </w:rPr>
        <w:t>them</w:t>
      </w:r>
      <w:r w:rsidRPr="00503350">
        <w:rPr>
          <w:color w:val="474747"/>
          <w:sz w:val="28"/>
          <w:szCs w:val="28"/>
          <w:shd w:val="clear" w:color="auto" w:fill="FFFFFF"/>
        </w:rPr>
        <w:t xml:space="preserve"> address</w:t>
      </w:r>
      <w:r w:rsidRPr="00503350">
        <w:rPr>
          <w:color w:val="474747"/>
          <w:sz w:val="30"/>
          <w:szCs w:val="30"/>
          <w:shd w:val="clear" w:color="auto" w:fill="FFFFFF"/>
        </w:rPr>
        <w:t>.</w:t>
      </w:r>
    </w:p>
    <w:p w14:paraId="7F54C959" w14:textId="3FFA7B61" w:rsidR="00FC26EE" w:rsidRPr="000A697D" w:rsidRDefault="00FC26EE" w:rsidP="000A697D">
      <w:pPr>
        <w:pStyle w:val="Heading1"/>
        <w:rPr>
          <w:b/>
          <w:bCs/>
          <w:color w:val="806000" w:themeColor="accent4" w:themeShade="80"/>
          <w:shd w:val="clear" w:color="auto" w:fill="FFFFFF"/>
        </w:rPr>
      </w:pPr>
      <w:r w:rsidRPr="000A697D">
        <w:rPr>
          <w:b/>
          <w:bCs/>
          <w:color w:val="806000" w:themeColor="accent4" w:themeShade="80"/>
          <w:shd w:val="clear" w:color="auto" w:fill="FFFFFF"/>
        </w:rPr>
        <w:t xml:space="preserve">TIPS for </w:t>
      </w:r>
      <w:r w:rsidR="00C75A1C" w:rsidRPr="000A697D">
        <w:rPr>
          <w:b/>
          <w:bCs/>
          <w:color w:val="806000" w:themeColor="accent4" w:themeShade="80"/>
          <w:shd w:val="clear" w:color="auto" w:fill="FFFFFF"/>
        </w:rPr>
        <w:t xml:space="preserve">Employees </w:t>
      </w:r>
      <w:r w:rsidR="00F33E03" w:rsidRPr="000A697D">
        <w:rPr>
          <w:b/>
          <w:bCs/>
          <w:color w:val="806000" w:themeColor="accent4" w:themeShade="80"/>
          <w:shd w:val="clear" w:color="auto" w:fill="FFFFFF"/>
        </w:rPr>
        <w:t xml:space="preserve">for </w:t>
      </w:r>
      <w:r w:rsidRPr="000A697D">
        <w:rPr>
          <w:b/>
          <w:bCs/>
          <w:color w:val="806000" w:themeColor="accent4" w:themeShade="80"/>
          <w:shd w:val="clear" w:color="auto" w:fill="FFFFFF"/>
        </w:rPr>
        <w:t>Efficient Remote Work</w:t>
      </w:r>
    </w:p>
    <w:p w14:paraId="2E8BA00E" w14:textId="6B9437FF" w:rsidR="00FC26EE" w:rsidRPr="00F33E03" w:rsidRDefault="00FC26EE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>Set a clear work schedule and/or routine. Have a set start and end time and figuring out when certain tasks/work are done most productively (i.e. work the same hours as your team for communication; schedule two four hour blocks during the day so you can fit in errands or other before/after/in between).</w:t>
      </w:r>
      <w:r w:rsidR="00E32EA7" w:rsidRPr="00F33E03">
        <w:rPr>
          <w:color w:val="474747"/>
          <w:sz w:val="28"/>
          <w:szCs w:val="28"/>
          <w:shd w:val="clear" w:color="auto" w:fill="FFFFFF"/>
        </w:rPr>
        <w:t xml:space="preserve"> Be visible online for collaboration with colleagues.</w:t>
      </w:r>
    </w:p>
    <w:p w14:paraId="1C5CC73C" w14:textId="70BDE156" w:rsidR="00FC26EE" w:rsidRPr="00F33E03" w:rsidRDefault="00FC26EE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 xml:space="preserve">Set up your office space and “go to work”. Working in the same space or way you do at home will reduce focus and commitment. </w:t>
      </w:r>
    </w:p>
    <w:p w14:paraId="3F7A8C84" w14:textId="2C22D7FC" w:rsidR="00FC26EE" w:rsidRPr="00F33E03" w:rsidRDefault="00FC26EE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 xml:space="preserve">Ensure </w:t>
      </w:r>
      <w:r w:rsidR="00C75A1C" w:rsidRPr="00F33E03">
        <w:rPr>
          <w:color w:val="474747"/>
          <w:sz w:val="28"/>
          <w:szCs w:val="28"/>
          <w:shd w:val="clear" w:color="auto" w:fill="FFFFFF"/>
        </w:rPr>
        <w:t>you have</w:t>
      </w:r>
      <w:r w:rsidRPr="00F33E03">
        <w:rPr>
          <w:color w:val="474747"/>
          <w:sz w:val="28"/>
          <w:szCs w:val="28"/>
          <w:shd w:val="clear" w:color="auto" w:fill="FFFFFF"/>
        </w:rPr>
        <w:t xml:space="preserve"> scheduled regular check-ins, especially if part of your team is still in-office. They have more organic opportunities to meet and you might need ask for meetings to get the same info.</w:t>
      </w:r>
    </w:p>
    <w:p w14:paraId="17D31EDB" w14:textId="16E4868E" w:rsidR="00FC26EE" w:rsidRPr="00F33E03" w:rsidRDefault="00FC26EE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>Consider putting your personal phone on airplane mode and block websites that may distract you.</w:t>
      </w:r>
      <w:r w:rsidR="00E32EA7" w:rsidRPr="00F33E03">
        <w:rPr>
          <w:color w:val="474747"/>
          <w:sz w:val="28"/>
          <w:szCs w:val="28"/>
          <w:shd w:val="clear" w:color="auto" w:fill="FFFFFF"/>
        </w:rPr>
        <w:t xml:space="preserve">  Create a strong boundary between work and personal life.</w:t>
      </w:r>
    </w:p>
    <w:p w14:paraId="580AB0EE" w14:textId="5B0A8656" w:rsidR="005B3F41" w:rsidRPr="00F33E03" w:rsidRDefault="005B3F41" w:rsidP="00F33E03">
      <w:pPr>
        <w:pStyle w:val="ListParagraph"/>
        <w:numPr>
          <w:ilvl w:val="0"/>
          <w:numId w:val="7"/>
        </w:numPr>
        <w:ind w:left="450" w:hanging="450"/>
        <w:rPr>
          <w:color w:val="3B3838" w:themeColor="background2" w:themeShade="40"/>
          <w:spacing w:val="3"/>
          <w:sz w:val="28"/>
          <w:szCs w:val="28"/>
          <w:shd w:val="clear" w:color="auto" w:fill="FFFFFF"/>
        </w:rPr>
      </w:pPr>
      <w:r w:rsidRPr="00F33E03">
        <w:rPr>
          <w:color w:val="3B3838" w:themeColor="background2" w:themeShade="40"/>
          <w:spacing w:val="3"/>
          <w:sz w:val="28"/>
          <w:szCs w:val="28"/>
          <w:shd w:val="clear" w:color="auto" w:fill="FFFFFF"/>
        </w:rPr>
        <w:t xml:space="preserve">Prepare for technology failure. Ensure you have a back-up plan for when you laptop freezes or </w:t>
      </w:r>
      <w:r w:rsidR="00C75A1C" w:rsidRPr="00F33E03">
        <w:rPr>
          <w:color w:val="3B3838" w:themeColor="background2" w:themeShade="40"/>
          <w:spacing w:val="3"/>
          <w:sz w:val="28"/>
          <w:szCs w:val="28"/>
          <w:shd w:val="clear" w:color="auto" w:fill="FFFFFF"/>
        </w:rPr>
        <w:t>Wi-Fi</w:t>
      </w:r>
      <w:r w:rsidRPr="00F33E03">
        <w:rPr>
          <w:color w:val="3B3838" w:themeColor="background2" w:themeShade="40"/>
          <w:spacing w:val="3"/>
          <w:sz w:val="28"/>
          <w:szCs w:val="28"/>
          <w:shd w:val="clear" w:color="auto" w:fill="FFFFFF"/>
        </w:rPr>
        <w:t xml:space="preserve"> is not connecting.</w:t>
      </w:r>
    </w:p>
    <w:p w14:paraId="09023334" w14:textId="4637A174" w:rsidR="00FC26EE" w:rsidRPr="00F33E03" w:rsidRDefault="00FC26EE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>Keep some of your work offline (i.e. physical notes, to-do lists, Kanban board etc.).</w:t>
      </w:r>
    </w:p>
    <w:p w14:paraId="5F39BAB4" w14:textId="6C741F49" w:rsidR="00FC26EE" w:rsidRPr="00F33E03" w:rsidRDefault="00FC26EE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 xml:space="preserve">Take regular breaks. </w:t>
      </w:r>
      <w:r w:rsidR="00E32EA7" w:rsidRPr="00F33E03">
        <w:rPr>
          <w:color w:val="474747"/>
          <w:sz w:val="28"/>
          <w:szCs w:val="28"/>
          <w:shd w:val="clear" w:color="auto" w:fill="FFFFFF"/>
        </w:rPr>
        <w:t xml:space="preserve">We all need a minute to regroup or relax in the middle of project.  It’s the same on-site. </w:t>
      </w:r>
      <w:r w:rsidRPr="00F33E03">
        <w:rPr>
          <w:color w:val="474747"/>
          <w:sz w:val="28"/>
          <w:szCs w:val="28"/>
          <w:shd w:val="clear" w:color="auto" w:fill="FFFFFF"/>
        </w:rPr>
        <w:t>(Suggest a few minutes every hour. Not to exceed 15-20minutes per break</w:t>
      </w:r>
      <w:r w:rsidR="00E32EA7" w:rsidRPr="00F33E03">
        <w:rPr>
          <w:color w:val="474747"/>
          <w:sz w:val="28"/>
          <w:szCs w:val="28"/>
          <w:shd w:val="clear" w:color="auto" w:fill="FFFFFF"/>
        </w:rPr>
        <w:t>.)</w:t>
      </w:r>
    </w:p>
    <w:p w14:paraId="3DE11B98" w14:textId="04FFCCA1" w:rsidR="00E32EA7" w:rsidRPr="00F33E03" w:rsidRDefault="00E32EA7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 xml:space="preserve">Keep an organized work desk. Clutter lowers productivity, regardless of who sees it. Consider changing the scenery </w:t>
      </w:r>
      <w:r w:rsidR="00C75A1C" w:rsidRPr="00F33E03">
        <w:rPr>
          <w:color w:val="474747"/>
          <w:sz w:val="28"/>
          <w:szCs w:val="28"/>
          <w:shd w:val="clear" w:color="auto" w:fill="FFFFFF"/>
        </w:rPr>
        <w:t>occasionally</w:t>
      </w:r>
      <w:r w:rsidRPr="00F33E03">
        <w:rPr>
          <w:color w:val="474747"/>
          <w:sz w:val="28"/>
          <w:szCs w:val="28"/>
          <w:shd w:val="clear" w:color="auto" w:fill="FFFFFF"/>
        </w:rPr>
        <w:t xml:space="preserve"> too (work from a coffee shop or sit outside), if possible.</w:t>
      </w:r>
    </w:p>
    <w:p w14:paraId="29FFF14D" w14:textId="4EC5ACAB" w:rsidR="00E32EA7" w:rsidRPr="004C32D7" w:rsidRDefault="00E32EA7" w:rsidP="00F33E03">
      <w:pPr>
        <w:pStyle w:val="ListParagraph"/>
        <w:numPr>
          <w:ilvl w:val="0"/>
          <w:numId w:val="7"/>
        </w:numPr>
        <w:ind w:left="450" w:hanging="450"/>
        <w:rPr>
          <w:color w:val="3B3838" w:themeColor="background2" w:themeShade="40"/>
          <w:spacing w:val="3"/>
          <w:sz w:val="28"/>
          <w:szCs w:val="28"/>
          <w:shd w:val="clear" w:color="auto" w:fill="FFFFFF"/>
        </w:rPr>
      </w:pPr>
      <w:r w:rsidRPr="004C32D7">
        <w:rPr>
          <w:color w:val="3B3838" w:themeColor="background2" w:themeShade="40"/>
          <w:spacing w:val="3"/>
          <w:sz w:val="28"/>
          <w:szCs w:val="28"/>
          <w:shd w:val="clear" w:color="auto" w:fill="FFFFFF"/>
        </w:rPr>
        <w:lastRenderedPageBreak/>
        <w:t>Keep consistent and transparent communication with your manager to let them know how you’re doing – both professionally and personally. If you need help with something, speak up.</w:t>
      </w:r>
    </w:p>
    <w:p w14:paraId="07F85BE2" w14:textId="528B0BDF" w:rsidR="00E32EA7" w:rsidRPr="00F33E03" w:rsidRDefault="00E32EA7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 xml:space="preserve">Lack of in-person human interaction is a big issue when it comes to maintaining good work communication. I recommend visiting the office </w:t>
      </w:r>
      <w:proofErr w:type="gramStart"/>
      <w:r w:rsidR="00C75A1C" w:rsidRPr="00F33E03">
        <w:rPr>
          <w:color w:val="474747"/>
          <w:sz w:val="28"/>
          <w:szCs w:val="28"/>
          <w:shd w:val="clear" w:color="auto" w:fill="FFFFFF"/>
        </w:rPr>
        <w:t>every once in a while</w:t>
      </w:r>
      <w:proofErr w:type="gramEnd"/>
      <w:r w:rsidR="00C75A1C" w:rsidRPr="00F33E03">
        <w:rPr>
          <w:color w:val="474747"/>
          <w:sz w:val="28"/>
          <w:szCs w:val="28"/>
          <w:shd w:val="clear" w:color="auto" w:fill="FFFFFF"/>
        </w:rPr>
        <w:t xml:space="preserve">, </w:t>
      </w:r>
      <w:r w:rsidRPr="00F33E03">
        <w:rPr>
          <w:color w:val="474747"/>
          <w:sz w:val="28"/>
          <w:szCs w:val="28"/>
          <w:shd w:val="clear" w:color="auto" w:fill="FFFFFF"/>
        </w:rPr>
        <w:t>if you’ve got the chance to stay connected and get accustomed to their work culture.</w:t>
      </w:r>
    </w:p>
    <w:p w14:paraId="5B404D6A" w14:textId="7BE7021B" w:rsidR="00E32EA7" w:rsidRPr="00F33E03" w:rsidRDefault="00E32EA7" w:rsidP="00F33E03">
      <w:pPr>
        <w:pStyle w:val="ListParagraph"/>
        <w:numPr>
          <w:ilvl w:val="0"/>
          <w:numId w:val="7"/>
        </w:numPr>
        <w:ind w:left="450" w:hanging="450"/>
        <w:rPr>
          <w:color w:val="474747"/>
          <w:sz w:val="28"/>
          <w:szCs w:val="28"/>
          <w:shd w:val="clear" w:color="auto" w:fill="FFFFFF"/>
        </w:rPr>
      </w:pPr>
      <w:r w:rsidRPr="00F33E03">
        <w:rPr>
          <w:color w:val="474747"/>
          <w:sz w:val="28"/>
          <w:szCs w:val="28"/>
          <w:shd w:val="clear" w:color="auto" w:fill="FFFFFF"/>
        </w:rPr>
        <w:t xml:space="preserve">Get up and move. </w:t>
      </w:r>
      <w:r w:rsidR="005B3F41" w:rsidRPr="00F33E03">
        <w:rPr>
          <w:color w:val="474747"/>
          <w:sz w:val="28"/>
          <w:szCs w:val="28"/>
          <w:shd w:val="clear" w:color="auto" w:fill="FFFFFF"/>
        </w:rPr>
        <w:t xml:space="preserve">Physical activity is important to brain function, </w:t>
      </w:r>
      <w:r w:rsidR="00C75A1C" w:rsidRPr="00F33E03">
        <w:rPr>
          <w:color w:val="474747"/>
          <w:sz w:val="28"/>
          <w:szCs w:val="28"/>
          <w:shd w:val="clear" w:color="auto" w:fill="FFFFFF"/>
        </w:rPr>
        <w:t>productivity,</w:t>
      </w:r>
      <w:r w:rsidR="005B3F41" w:rsidRPr="00F33E03">
        <w:rPr>
          <w:color w:val="474747"/>
          <w:sz w:val="28"/>
          <w:szCs w:val="28"/>
          <w:shd w:val="clear" w:color="auto" w:fill="FFFFFF"/>
        </w:rPr>
        <w:t xml:space="preserve"> and overall health.</w:t>
      </w:r>
    </w:p>
    <w:p w14:paraId="4290BBD7" w14:textId="778E6FDA" w:rsidR="003E46B5" w:rsidRDefault="003E46B5" w:rsidP="003E46B5">
      <w:pPr>
        <w:pStyle w:val="Heading1"/>
        <w:rPr>
          <w:b/>
          <w:bCs/>
          <w:color w:val="806000" w:themeColor="accent4" w:themeShade="80"/>
          <w:shd w:val="clear" w:color="auto" w:fill="FFFFFF"/>
        </w:rPr>
      </w:pPr>
      <w:r w:rsidRPr="003E46B5">
        <w:rPr>
          <w:b/>
          <w:bCs/>
          <w:color w:val="806000" w:themeColor="accent4" w:themeShade="80"/>
          <w:shd w:val="clear" w:color="auto" w:fill="FFFFFF"/>
        </w:rPr>
        <w:t>UI Resources/Forms</w:t>
      </w:r>
    </w:p>
    <w:p w14:paraId="15B5DD02" w14:textId="09FA08E1" w:rsidR="00560FEF" w:rsidRDefault="00560FEF" w:rsidP="003E46B5">
      <w:pPr>
        <w:pStyle w:val="ListParagraph"/>
        <w:numPr>
          <w:ilvl w:val="0"/>
          <w:numId w:val="9"/>
        </w:numPr>
        <w:ind w:left="450" w:hanging="450"/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 xml:space="preserve">Remote Work and Work Arrangements: </w:t>
      </w:r>
      <w:hyperlink r:id="rId8" w:history="1">
        <w:r w:rsidRPr="00BC4E77">
          <w:rPr>
            <w:rStyle w:val="Hyperlink"/>
            <w:sz w:val="28"/>
            <w:szCs w:val="28"/>
          </w:rPr>
          <w:t>https://hr.uiowa.edu/development/learning-and-development/welcome-back-campus/info-everyone/remote-work-and-work</w:t>
        </w:r>
      </w:hyperlink>
      <w:r>
        <w:rPr>
          <w:color w:val="3B3838" w:themeColor="background2" w:themeShade="40"/>
          <w:sz w:val="28"/>
          <w:szCs w:val="28"/>
        </w:rPr>
        <w:t xml:space="preserve"> </w:t>
      </w:r>
    </w:p>
    <w:p w14:paraId="3F573304" w14:textId="049EBEA1" w:rsidR="003E46B5" w:rsidRPr="00560FEF" w:rsidRDefault="003E46B5" w:rsidP="003E46B5">
      <w:pPr>
        <w:pStyle w:val="ListParagraph"/>
        <w:numPr>
          <w:ilvl w:val="0"/>
          <w:numId w:val="9"/>
        </w:numPr>
        <w:ind w:left="450" w:hanging="450"/>
        <w:rPr>
          <w:rStyle w:val="Hyperlink"/>
          <w:color w:val="3B3838" w:themeColor="background2" w:themeShade="40"/>
          <w:sz w:val="28"/>
          <w:szCs w:val="28"/>
          <w:u w:val="none"/>
        </w:rPr>
      </w:pPr>
      <w:r>
        <w:rPr>
          <w:color w:val="3B3838" w:themeColor="background2" w:themeShade="40"/>
          <w:sz w:val="28"/>
          <w:szCs w:val="28"/>
        </w:rPr>
        <w:t xml:space="preserve">Workplace Flexibility: </w:t>
      </w:r>
      <w:hyperlink r:id="rId9" w:history="1">
        <w:r w:rsidRPr="003E46B5">
          <w:rPr>
            <w:rStyle w:val="Hyperlink"/>
            <w:sz w:val="28"/>
            <w:szCs w:val="28"/>
          </w:rPr>
          <w:t>https://hr.uiowa.edu/well-being/family-services/workplace-flexibility</w:t>
        </w:r>
      </w:hyperlink>
    </w:p>
    <w:p w14:paraId="5903CD86" w14:textId="07D0BCFD" w:rsidR="00560FEF" w:rsidRPr="00560FEF" w:rsidRDefault="00560FEF" w:rsidP="003E46B5">
      <w:pPr>
        <w:pStyle w:val="ListParagraph"/>
        <w:numPr>
          <w:ilvl w:val="0"/>
          <w:numId w:val="9"/>
        </w:numPr>
        <w:ind w:left="450" w:hanging="450"/>
        <w:rPr>
          <w:color w:val="000000" w:themeColor="text1"/>
          <w:sz w:val="28"/>
          <w:szCs w:val="28"/>
        </w:rPr>
      </w:pPr>
      <w:r w:rsidRPr="00560FEF">
        <w:rPr>
          <w:rStyle w:val="Hyperlink"/>
          <w:color w:val="404040" w:themeColor="text1" w:themeTint="BF"/>
          <w:sz w:val="28"/>
          <w:szCs w:val="28"/>
          <w:u w:val="none"/>
        </w:rPr>
        <w:t xml:space="preserve">Working, Learning, and Leading Remotely: </w:t>
      </w:r>
      <w:hyperlink r:id="rId10" w:history="1">
        <w:r w:rsidRPr="00BC4E77">
          <w:rPr>
            <w:rStyle w:val="Hyperlink"/>
            <w:sz w:val="28"/>
            <w:szCs w:val="28"/>
          </w:rPr>
          <w:t>https://hr.uiowa.edu/development/learning-and-development/working-learning-and-leading-remotely</w:t>
        </w:r>
      </w:hyperlink>
      <w:r>
        <w:rPr>
          <w:rStyle w:val="Hyperlink"/>
          <w:color w:val="000000" w:themeColor="text1"/>
          <w:sz w:val="28"/>
          <w:szCs w:val="28"/>
          <w:u w:val="none"/>
        </w:rPr>
        <w:t xml:space="preserve"> </w:t>
      </w:r>
    </w:p>
    <w:p w14:paraId="44C8F2AF" w14:textId="4A0CBA24" w:rsidR="004C32D7" w:rsidRPr="004C32D7" w:rsidRDefault="00560FEF" w:rsidP="004C32D7">
      <w:pPr>
        <w:pStyle w:val="ListParagraph"/>
        <w:numPr>
          <w:ilvl w:val="0"/>
          <w:numId w:val="9"/>
        </w:numPr>
        <w:ind w:left="450" w:hanging="450"/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 xml:space="preserve">Remote Work Ergonomic Toolkit: </w:t>
      </w:r>
      <w:hyperlink r:id="rId11" w:history="1">
        <w:r w:rsidRPr="00BC4E77">
          <w:rPr>
            <w:rStyle w:val="Hyperlink"/>
            <w:sz w:val="28"/>
            <w:szCs w:val="28"/>
          </w:rPr>
          <w:t>https://hr.uiowa.edu/well-being/ergonomics-program/remote-work-ergonomic-toolkit</w:t>
        </w:r>
      </w:hyperlink>
      <w:r>
        <w:rPr>
          <w:color w:val="3B3838" w:themeColor="background2" w:themeShade="40"/>
          <w:sz w:val="28"/>
          <w:szCs w:val="28"/>
        </w:rPr>
        <w:t xml:space="preserve"> </w:t>
      </w:r>
    </w:p>
    <w:p w14:paraId="039F7F5B" w14:textId="03CA1A0E" w:rsidR="004C32D7" w:rsidRPr="004C32D7" w:rsidRDefault="004C32D7" w:rsidP="004C32D7">
      <w:pPr>
        <w:pStyle w:val="ListParagraph"/>
        <w:numPr>
          <w:ilvl w:val="0"/>
          <w:numId w:val="9"/>
        </w:numPr>
        <w:ind w:left="450" w:hanging="450"/>
        <w:rPr>
          <w:color w:val="3B3838" w:themeColor="background2" w:themeShade="40"/>
          <w:sz w:val="28"/>
          <w:szCs w:val="28"/>
        </w:rPr>
      </w:pPr>
      <w:r w:rsidRPr="004C32D7">
        <w:rPr>
          <w:color w:val="3B3838" w:themeColor="background2" w:themeShade="40"/>
          <w:sz w:val="28"/>
          <w:szCs w:val="28"/>
        </w:rPr>
        <w:t xml:space="preserve">Operations Manual: </w:t>
      </w:r>
      <w:hyperlink r:id="rId12" w:history="1">
        <w:r w:rsidR="00560FEF" w:rsidRPr="00BC4E77">
          <w:rPr>
            <w:rStyle w:val="Hyperlink"/>
            <w:sz w:val="28"/>
            <w:szCs w:val="28"/>
          </w:rPr>
          <w:t>https://opsmanual.uiowa.edu/human-resources/flexible-work-arrangements</w:t>
        </w:r>
      </w:hyperlink>
      <w:r w:rsidRPr="004C32D7">
        <w:rPr>
          <w:sz w:val="28"/>
          <w:szCs w:val="28"/>
        </w:rPr>
        <w:t> </w:t>
      </w:r>
    </w:p>
    <w:p w14:paraId="28A4FCC2" w14:textId="3BEA5A38" w:rsidR="004C32D7" w:rsidRPr="004C32D7" w:rsidRDefault="004C32D7" w:rsidP="003E46B5">
      <w:pPr>
        <w:pStyle w:val="ListParagraph"/>
        <w:numPr>
          <w:ilvl w:val="0"/>
          <w:numId w:val="9"/>
        </w:numPr>
        <w:ind w:left="450" w:hanging="450"/>
        <w:rPr>
          <w:color w:val="3B3838" w:themeColor="background2" w:themeShade="40"/>
          <w:sz w:val="28"/>
          <w:szCs w:val="28"/>
        </w:rPr>
      </w:pPr>
      <w:r w:rsidRPr="004C32D7">
        <w:rPr>
          <w:color w:val="3B3838" w:themeColor="background2" w:themeShade="40"/>
          <w:sz w:val="28"/>
          <w:szCs w:val="28"/>
        </w:rPr>
        <w:t xml:space="preserve">Contact your HR Rep or </w:t>
      </w:r>
      <w:r>
        <w:rPr>
          <w:color w:val="3B3838" w:themeColor="background2" w:themeShade="40"/>
          <w:sz w:val="28"/>
          <w:szCs w:val="28"/>
        </w:rPr>
        <w:t>UI Family Services</w:t>
      </w:r>
    </w:p>
    <w:sectPr w:rsidR="004C32D7" w:rsidRPr="004C32D7" w:rsidSect="003E46B5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9229" w14:textId="77777777" w:rsidR="00567376" w:rsidRDefault="00567376" w:rsidP="00567376">
      <w:pPr>
        <w:spacing w:after="0" w:line="240" w:lineRule="auto"/>
      </w:pPr>
      <w:r>
        <w:separator/>
      </w:r>
    </w:p>
  </w:endnote>
  <w:endnote w:type="continuationSeparator" w:id="0">
    <w:p w14:paraId="6B7E6478" w14:textId="77777777" w:rsidR="00567376" w:rsidRDefault="00567376" w:rsidP="0056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16C8" w14:textId="77777777" w:rsidR="00567376" w:rsidRDefault="00567376" w:rsidP="00567376">
      <w:pPr>
        <w:spacing w:after="0" w:line="240" w:lineRule="auto"/>
      </w:pPr>
      <w:r>
        <w:separator/>
      </w:r>
    </w:p>
  </w:footnote>
  <w:footnote w:type="continuationSeparator" w:id="0">
    <w:p w14:paraId="0AC5D526" w14:textId="77777777" w:rsidR="00567376" w:rsidRDefault="00567376" w:rsidP="0056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B64" w14:textId="35E02D2F" w:rsidR="00567376" w:rsidRDefault="0056737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324062" wp14:editId="44BB9D6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BF8F00" w:themeColor="accent4" w:themeShade="BF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7697C2B" w14:textId="520B5234" w:rsidR="00567376" w:rsidRPr="000A697D" w:rsidRDefault="0056737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BF8F00" w:themeColor="accent4" w:themeShade="BF"/>
                                  <w:sz w:val="32"/>
                                  <w:szCs w:val="32"/>
                                </w:rPr>
                              </w:pPr>
                              <w:r w:rsidRPr="000A697D">
                                <w:rPr>
                                  <w:caps/>
                                  <w:color w:val="BF8F00" w:themeColor="accent4" w:themeShade="BF"/>
                                  <w:sz w:val="32"/>
                                  <w:szCs w:val="32"/>
                                </w:rPr>
                                <w:t xml:space="preserve">REMOTE WORK – EVALUATION </w:t>
                              </w:r>
                              <w:r w:rsidR="000A697D" w:rsidRPr="000A697D">
                                <w:rPr>
                                  <w:caps/>
                                  <w:color w:val="BF8F00" w:themeColor="accent4" w:themeShade="BF"/>
                                  <w:sz w:val="32"/>
                                  <w:szCs w:val="32"/>
                                </w:rPr>
                                <w:t xml:space="preserve">and implementation </w:t>
                              </w:r>
                              <w:r w:rsidRPr="000A697D">
                                <w:rPr>
                                  <w:caps/>
                                  <w:color w:val="BF8F00" w:themeColor="accent4" w:themeShade="BF"/>
                                  <w:sz w:val="32"/>
                                  <w:szCs w:val="32"/>
                                </w:rPr>
                                <w:t>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32406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" o:allowoverlap="f" fillcolor="black [3213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BF8F00" w:themeColor="accent4" w:themeShade="BF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7697C2B" w14:textId="520B5234" w:rsidR="00567376" w:rsidRPr="000A697D" w:rsidRDefault="0056737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BF8F00" w:themeColor="accent4" w:themeShade="BF"/>
                            <w:sz w:val="32"/>
                            <w:szCs w:val="32"/>
                          </w:rPr>
                        </w:pPr>
                        <w:r w:rsidRPr="000A697D">
                          <w:rPr>
                            <w:caps/>
                            <w:color w:val="BF8F00" w:themeColor="accent4" w:themeShade="BF"/>
                            <w:sz w:val="32"/>
                            <w:szCs w:val="32"/>
                          </w:rPr>
                          <w:t xml:space="preserve">REMOTE WORK – EVALUATION </w:t>
                        </w:r>
                        <w:r w:rsidR="000A697D" w:rsidRPr="000A697D">
                          <w:rPr>
                            <w:caps/>
                            <w:color w:val="BF8F00" w:themeColor="accent4" w:themeShade="BF"/>
                            <w:sz w:val="32"/>
                            <w:szCs w:val="32"/>
                          </w:rPr>
                          <w:t xml:space="preserve">and implementation </w:t>
                        </w:r>
                        <w:r w:rsidRPr="000A697D">
                          <w:rPr>
                            <w:caps/>
                            <w:color w:val="BF8F00" w:themeColor="accent4" w:themeShade="BF"/>
                            <w:sz w:val="32"/>
                            <w:szCs w:val="32"/>
                          </w:rPr>
                          <w:t>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271"/>
    <w:multiLevelType w:val="hybridMultilevel"/>
    <w:tmpl w:val="AD587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C32"/>
    <w:multiLevelType w:val="hybridMultilevel"/>
    <w:tmpl w:val="C9AC7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7E19"/>
    <w:multiLevelType w:val="hybridMultilevel"/>
    <w:tmpl w:val="BF5EF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E66"/>
    <w:multiLevelType w:val="hybridMultilevel"/>
    <w:tmpl w:val="E662D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79AB"/>
    <w:multiLevelType w:val="hybridMultilevel"/>
    <w:tmpl w:val="ADFC1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731"/>
    <w:multiLevelType w:val="hybridMultilevel"/>
    <w:tmpl w:val="E2D6B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577562"/>
    <w:multiLevelType w:val="hybridMultilevel"/>
    <w:tmpl w:val="1D800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93F"/>
    <w:multiLevelType w:val="hybridMultilevel"/>
    <w:tmpl w:val="B1FA2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73A0"/>
    <w:multiLevelType w:val="hybridMultilevel"/>
    <w:tmpl w:val="153CEF8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85"/>
    <w:rsid w:val="000A697D"/>
    <w:rsid w:val="00153885"/>
    <w:rsid w:val="003E46B5"/>
    <w:rsid w:val="00443F0A"/>
    <w:rsid w:val="004C32D7"/>
    <w:rsid w:val="00503350"/>
    <w:rsid w:val="00560FEF"/>
    <w:rsid w:val="00567376"/>
    <w:rsid w:val="005B3F41"/>
    <w:rsid w:val="009B1EE4"/>
    <w:rsid w:val="00A604EE"/>
    <w:rsid w:val="00C75A1C"/>
    <w:rsid w:val="00E32EA7"/>
    <w:rsid w:val="00F33E03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8DE38B"/>
  <w15:chartTrackingRefBased/>
  <w15:docId w15:val="{1795CEDB-9C3F-460E-A8B0-1B946AE5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376"/>
  </w:style>
  <w:style w:type="paragraph" w:styleId="Footer">
    <w:name w:val="footer"/>
    <w:basedOn w:val="Normal"/>
    <w:link w:val="FooterChar"/>
    <w:uiPriority w:val="99"/>
    <w:unhideWhenUsed/>
    <w:rsid w:val="0056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376"/>
  </w:style>
  <w:style w:type="paragraph" w:styleId="ListParagraph">
    <w:name w:val="List Paragraph"/>
    <w:basedOn w:val="Normal"/>
    <w:uiPriority w:val="34"/>
    <w:qFormat/>
    <w:rsid w:val="005033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6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46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iowa.edu/development/learning-and-development/welcome-back-campus/info-everyone/remote-work-and-wor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smanual.uiowa.edu/human-resources/flexible-work-arrange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uiowa.edu/well-being/ergonomics-program/remote-work-ergonomic-toolk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uiowa.edu/development/learning-and-development/working-learning-and-leading-remote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uiowa.edu/well-being/family-services/workplace-flexibil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865C-07A1-444A-BD83-5A159679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WORK – EVALUATION GUIDE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– EVALUATION and implementation GUIDE</dc:title>
  <dc:subject/>
  <dc:creator>Kleinmeyer, Emily Anne E</dc:creator>
  <cp:keywords/>
  <dc:description/>
  <cp:lastModifiedBy>Kleinmeyer, Emily Anne E</cp:lastModifiedBy>
  <cp:revision>2</cp:revision>
  <dcterms:created xsi:type="dcterms:W3CDTF">2021-07-16T21:15:00Z</dcterms:created>
  <dcterms:modified xsi:type="dcterms:W3CDTF">2021-07-16T21:15:00Z</dcterms:modified>
</cp:coreProperties>
</file>